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4C0B91" w:rsidP="004C0B91">
      <w:pPr>
        <w:rPr>
          <w:b/>
        </w:rPr>
      </w:pPr>
    </w:p>
    <w:p w:rsidR="004C0B91" w:rsidRDefault="004C0B91" w:rsidP="004C0B91">
      <w:pPr>
        <w:rPr>
          <w:b/>
        </w:rPr>
      </w:pPr>
      <w:r>
        <w:rPr>
          <w:b/>
        </w:rPr>
        <w:t>1. Proposta:</w:t>
      </w:r>
    </w:p>
    <w:p w:rsidR="004C0B91" w:rsidRDefault="004C0B91" w:rsidP="004C0B91">
      <w:pPr>
        <w:jc w:val="both"/>
      </w:pPr>
      <w:r>
        <w:tab/>
        <w:t>Este curso presencial estuda a noção de texto em seus aspectos sintáticos, semânticos, pragmáticos e discursivos, tendo em vista o entendimento e a aplicação do idioma em todos os âmbitos por ele exigidos. Dessa forma, ao capacitar o usuário para o amplo domínio da língua, o estudo auxilia na aplicação técnica necessária para quaisquer fins que relacionem a língua e a linguagem a qualquer área profissional.</w:t>
      </w:r>
    </w:p>
    <w:p w:rsidR="004C0B91" w:rsidRDefault="004C0B91" w:rsidP="004C0B91">
      <w:pPr>
        <w:jc w:val="both"/>
        <w:rPr>
          <w:b/>
        </w:rPr>
      </w:pPr>
    </w:p>
    <w:p w:rsidR="004C0B91" w:rsidRDefault="004C0B91" w:rsidP="004C0B91">
      <w:pPr>
        <w:jc w:val="both"/>
        <w:rPr>
          <w:b/>
        </w:rPr>
      </w:pPr>
      <w:r>
        <w:rPr>
          <w:b/>
        </w:rPr>
        <w:t xml:space="preserve">2. Objetivos: </w:t>
      </w:r>
    </w:p>
    <w:p w:rsidR="004C0B91" w:rsidRDefault="004C0B91" w:rsidP="004C0B91">
      <w:pPr>
        <w:jc w:val="both"/>
      </w:pPr>
      <w:r>
        <w:tab/>
        <w:t>2.1. Capacitar profissionais quanto ao uso correto do idioma, a fim de que sejam bem-sucedidos em suas estratégias orais e escritas;</w:t>
      </w:r>
    </w:p>
    <w:p w:rsidR="004C0B91" w:rsidRDefault="004C0B91" w:rsidP="004C0B91">
      <w:pPr>
        <w:jc w:val="both"/>
      </w:pPr>
      <w:r>
        <w:tab/>
        <w:t>2.2. Estudar tipos textuais, com o intuito de tornar o usuário da língua autônomo e independente, a ponto de que ele próprio reconheça possíveis incorreções e seja capaz de não mais cometê-las.</w:t>
      </w:r>
    </w:p>
    <w:p w:rsidR="004C0B91" w:rsidRDefault="004C0B91" w:rsidP="004C0B91">
      <w:pPr>
        <w:jc w:val="both"/>
        <w:rPr>
          <w:b/>
        </w:rPr>
      </w:pPr>
    </w:p>
    <w:p w:rsidR="004C0B91" w:rsidRDefault="004C0B91" w:rsidP="004C0B91">
      <w:pPr>
        <w:jc w:val="both"/>
        <w:rPr>
          <w:b/>
        </w:rPr>
      </w:pPr>
      <w:r>
        <w:rPr>
          <w:b/>
        </w:rPr>
        <w:t>3. Público</w:t>
      </w:r>
      <w:r w:rsidR="00216C84">
        <w:rPr>
          <w:b/>
        </w:rPr>
        <w:t xml:space="preserve"> </w:t>
      </w:r>
      <w:r>
        <w:rPr>
          <w:b/>
        </w:rPr>
        <w:t>alvo:</w:t>
      </w:r>
    </w:p>
    <w:p w:rsidR="004C0B91" w:rsidRDefault="004C0B91" w:rsidP="004C0B91">
      <w:pPr>
        <w:jc w:val="both"/>
        <w:rPr>
          <w:b/>
        </w:rPr>
      </w:pPr>
      <w:r>
        <w:tab/>
        <w:t>Interessados em aprimorar a língua portuguesa escrita</w:t>
      </w:r>
      <w:r w:rsidR="00216C84">
        <w:t>.</w:t>
      </w:r>
    </w:p>
    <w:p w:rsidR="004C0B91" w:rsidRDefault="004C0B91" w:rsidP="004C0B91">
      <w:pPr>
        <w:jc w:val="both"/>
        <w:rPr>
          <w:b/>
        </w:rPr>
      </w:pPr>
      <w:r>
        <w:rPr>
          <w:b/>
        </w:rPr>
        <w:t>5. Metodologia:</w:t>
      </w:r>
    </w:p>
    <w:p w:rsidR="004C0B91" w:rsidRDefault="004C0B91" w:rsidP="004C0B91">
      <w:pPr>
        <w:jc w:val="both"/>
      </w:pPr>
      <w:r>
        <w:tab/>
        <w:t>Aulas teóricas expositivas e aulas práticas com leitura, análise interpretação e exercícios de redação.</w:t>
      </w:r>
    </w:p>
    <w:p w:rsidR="004C0B91" w:rsidRDefault="004C0B91" w:rsidP="004C0B91">
      <w:pPr>
        <w:jc w:val="both"/>
        <w:rPr>
          <w:b/>
        </w:rPr>
      </w:pPr>
      <w:r>
        <w:t xml:space="preserve"> </w:t>
      </w:r>
      <w:r>
        <w:rPr>
          <w:b/>
        </w:rPr>
        <w:t>6. Conteúdo programático:</w:t>
      </w:r>
    </w:p>
    <w:p w:rsidR="004C0B91" w:rsidRDefault="004C0B91" w:rsidP="004C0B91">
      <w:pPr>
        <w:jc w:val="both"/>
      </w:pPr>
      <w:r>
        <w:rPr>
          <w:b/>
        </w:rPr>
        <w:tab/>
      </w:r>
      <w:r w:rsidRPr="004C0B91">
        <w:t>1.</w:t>
      </w:r>
      <w:r>
        <w:rPr>
          <w:b/>
        </w:rPr>
        <w:t xml:space="preserve"> </w:t>
      </w:r>
      <w:r w:rsidR="00AB6B07">
        <w:t>Conceito e tipos de texto</w:t>
      </w:r>
      <w:r>
        <w:t>;</w:t>
      </w:r>
      <w:r w:rsidRPr="004C0B91">
        <w:t xml:space="preserve"> </w:t>
      </w:r>
    </w:p>
    <w:p w:rsidR="004C0B91" w:rsidRDefault="004C0B91" w:rsidP="004C0B91">
      <w:pPr>
        <w:jc w:val="both"/>
      </w:pPr>
      <w:r>
        <w:tab/>
        <w:t>2. Estrutura textual/paragrafação</w:t>
      </w:r>
      <w:r w:rsidR="00AB6B07">
        <w:t>;</w:t>
      </w:r>
    </w:p>
    <w:p w:rsidR="004C0B91" w:rsidRDefault="004C0B91" w:rsidP="004C0B91">
      <w:pPr>
        <w:jc w:val="both"/>
      </w:pPr>
      <w:r>
        <w:tab/>
      </w:r>
      <w:r w:rsidR="00AB6B07">
        <w:t>3</w:t>
      </w:r>
      <w:r>
        <w:t>. Organização textual: coesão e coerência</w:t>
      </w:r>
      <w:r w:rsidR="00216C84">
        <w:t>;</w:t>
      </w:r>
    </w:p>
    <w:p w:rsidR="004C0B91" w:rsidRDefault="004C0B91" w:rsidP="004C0B91">
      <w:pPr>
        <w:jc w:val="both"/>
      </w:pPr>
      <w:r>
        <w:tab/>
      </w:r>
      <w:r w:rsidR="00AB6B07">
        <w:t>4</w:t>
      </w:r>
      <w:r>
        <w:t>. Sentido e efeitos de sentido;</w:t>
      </w:r>
    </w:p>
    <w:p w:rsidR="004C0B91" w:rsidRDefault="00AB6B07" w:rsidP="004C0B91">
      <w:pPr>
        <w:pStyle w:val="PargrafodaLista"/>
      </w:pPr>
      <w:r>
        <w:t>5. Estratégias narrativas e argumentativas</w:t>
      </w:r>
      <w:r w:rsidR="00216C84">
        <w:t>;</w:t>
      </w:r>
    </w:p>
    <w:p w:rsidR="004C0B91" w:rsidRDefault="004C0B91" w:rsidP="004C0B91">
      <w:pPr>
        <w:pStyle w:val="PargrafodaLista"/>
      </w:pPr>
    </w:p>
    <w:p w:rsidR="004C0B91" w:rsidRDefault="004C0B91" w:rsidP="004C0B91">
      <w:pPr>
        <w:jc w:val="both"/>
        <w:rPr>
          <w:b/>
        </w:rPr>
      </w:pPr>
    </w:p>
    <w:p w:rsidR="00216C84" w:rsidRDefault="00216C84" w:rsidP="004C0B91">
      <w:pPr>
        <w:jc w:val="both"/>
        <w:rPr>
          <w:b/>
        </w:rPr>
      </w:pPr>
    </w:p>
    <w:p w:rsidR="00216C84" w:rsidRDefault="00216C84" w:rsidP="004C0B91">
      <w:pPr>
        <w:jc w:val="both"/>
        <w:rPr>
          <w:b/>
        </w:rPr>
      </w:pPr>
    </w:p>
    <w:p w:rsidR="004C0B91" w:rsidRDefault="004C0B91" w:rsidP="004C0B91">
      <w:pPr>
        <w:jc w:val="both"/>
        <w:rPr>
          <w:b/>
        </w:rPr>
      </w:pPr>
      <w:r>
        <w:rPr>
          <w:b/>
        </w:rPr>
        <w:t>7. Recursos didáticos necessários para o curso:</w:t>
      </w:r>
    </w:p>
    <w:p w:rsidR="004C0B91" w:rsidRDefault="004C0B91" w:rsidP="004C0B91">
      <w:pPr>
        <w:jc w:val="both"/>
      </w:pPr>
      <w:r>
        <w:t xml:space="preserve">Sala com </w:t>
      </w:r>
      <w:proofErr w:type="spellStart"/>
      <w:r>
        <w:t>wi-fi</w:t>
      </w:r>
      <w:proofErr w:type="spellEnd"/>
      <w:r>
        <w:t xml:space="preserve">, Power </w:t>
      </w:r>
      <w:proofErr w:type="spellStart"/>
      <w:r w:rsidR="001336E2">
        <w:t>P</w:t>
      </w:r>
      <w:r>
        <w:t>oint</w:t>
      </w:r>
      <w:proofErr w:type="spellEnd"/>
      <w:r>
        <w:t>, lousa, material elaborado pela professora e entregue para ser fotocopiado pela empresa e distribuído aos alunos.</w:t>
      </w:r>
    </w:p>
    <w:p w:rsidR="004C0B91" w:rsidRPr="00216C84" w:rsidRDefault="004C0B91" w:rsidP="004C0B91">
      <w:pPr>
        <w:jc w:val="both"/>
      </w:pPr>
      <w:r>
        <w:rPr>
          <w:b/>
        </w:rPr>
        <w:t xml:space="preserve">9. Duração do curso: </w:t>
      </w:r>
      <w:r w:rsidR="002F7FAA">
        <w:t>quartas-feiras, das 18h3</w:t>
      </w:r>
      <w:r w:rsidR="00216C84" w:rsidRPr="00216C84">
        <w:t>0 às 21h00.</w:t>
      </w:r>
    </w:p>
    <w:p w:rsidR="004C0B91" w:rsidRDefault="004C0B91" w:rsidP="004C0B91">
      <w:pPr>
        <w:jc w:val="both"/>
        <w:rPr>
          <w:b/>
        </w:rPr>
      </w:pPr>
      <w:r>
        <w:rPr>
          <w:b/>
        </w:rPr>
        <w:t>10. Docente responsável:</w:t>
      </w:r>
    </w:p>
    <w:p w:rsidR="004C0B91" w:rsidRPr="00216C84" w:rsidRDefault="004C0B91" w:rsidP="004C0B91">
      <w:pPr>
        <w:jc w:val="both"/>
      </w:pPr>
      <w:proofErr w:type="spellStart"/>
      <w:r w:rsidRPr="00216C84">
        <w:rPr>
          <w:sz w:val="24"/>
          <w:szCs w:val="24"/>
        </w:rPr>
        <w:t>Prof</w:t>
      </w:r>
      <w:r w:rsidRPr="00216C84">
        <w:rPr>
          <w:sz w:val="24"/>
          <w:szCs w:val="24"/>
          <w:vertAlign w:val="superscript"/>
        </w:rPr>
        <w:t>a</w:t>
      </w:r>
      <w:proofErr w:type="spellEnd"/>
      <w:r w:rsidRPr="00216C84">
        <w:rPr>
          <w:sz w:val="24"/>
          <w:szCs w:val="24"/>
        </w:rPr>
        <w:t>. Dr</w:t>
      </w:r>
      <w:r w:rsidRPr="00216C84">
        <w:rPr>
          <w:sz w:val="24"/>
          <w:szCs w:val="24"/>
          <w:vertAlign w:val="superscript"/>
        </w:rPr>
        <w:t>a</w:t>
      </w:r>
      <w:r w:rsidRPr="00216C84">
        <w:t xml:space="preserve">. Mônica do Amaral Britto </w:t>
      </w:r>
      <w:proofErr w:type="spellStart"/>
      <w:r w:rsidRPr="00216C84">
        <w:t>Arouca</w:t>
      </w:r>
      <w:proofErr w:type="spellEnd"/>
    </w:p>
    <w:p w:rsidR="004C0B91" w:rsidRDefault="004C0B91" w:rsidP="004C0B91">
      <w:pPr>
        <w:jc w:val="both"/>
      </w:pPr>
    </w:p>
    <w:p w:rsidR="004C0B91" w:rsidRDefault="004C0B91" w:rsidP="004C0B91">
      <w:pPr>
        <w:jc w:val="both"/>
      </w:pPr>
    </w:p>
    <w:p w:rsidR="004C0B91" w:rsidRDefault="004C0B91" w:rsidP="004C0B91">
      <w:pPr>
        <w:jc w:val="both"/>
      </w:pPr>
    </w:p>
    <w:p w:rsidR="004C0B91" w:rsidRDefault="004C0B91" w:rsidP="004C0B91">
      <w:pPr>
        <w:jc w:val="both"/>
      </w:pPr>
    </w:p>
    <w:p w:rsidR="004C0B91" w:rsidRDefault="004C0B91" w:rsidP="004C0B91"/>
    <w:p w:rsidR="004C0B91" w:rsidRDefault="004C0B91" w:rsidP="004C0B91"/>
    <w:p w:rsidR="00860438" w:rsidRDefault="00860438"/>
    <w:sectPr w:rsidR="00860438" w:rsidSect="008604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95" w:rsidRDefault="00393D95" w:rsidP="004C0B91">
      <w:pPr>
        <w:spacing w:after="0" w:line="240" w:lineRule="auto"/>
      </w:pPr>
      <w:r>
        <w:separator/>
      </w:r>
    </w:p>
  </w:endnote>
  <w:endnote w:type="continuationSeparator" w:id="0">
    <w:p w:rsidR="00393D95" w:rsidRDefault="00393D95" w:rsidP="004C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95" w:rsidRDefault="00393D95" w:rsidP="004C0B91">
      <w:pPr>
        <w:spacing w:after="0" w:line="240" w:lineRule="auto"/>
      </w:pPr>
      <w:r>
        <w:separator/>
      </w:r>
    </w:p>
  </w:footnote>
  <w:footnote w:type="continuationSeparator" w:id="0">
    <w:p w:rsidR="00393D95" w:rsidRDefault="00393D95" w:rsidP="004C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91" w:rsidRDefault="004C0B91" w:rsidP="004C0B91">
    <w:pPr>
      <w:rPr>
        <w:rFonts w:ascii="Calibri" w:hAnsi="Calibri"/>
      </w:rPr>
    </w:pPr>
  </w:p>
  <w:p w:rsidR="004C0B91" w:rsidRPr="004C0B91" w:rsidRDefault="004C0B91" w:rsidP="004C0B91">
    <w:pPr>
      <w:rPr>
        <w:rFonts w:ascii="Arial Unicode MS" w:eastAsia="Arial Unicode MS" w:hAnsi="Arial Unicode MS" w:cs="Arial Unicode MS"/>
        <w:sz w:val="32"/>
        <w:szCs w:val="32"/>
      </w:rPr>
    </w:pPr>
    <w:r w:rsidRPr="004C0B91">
      <w:rPr>
        <w:rFonts w:ascii="Arial Unicode MS" w:eastAsia="Arial Unicode MS" w:hAnsi="Arial Unicode MS" w:cs="Arial Unicode MS"/>
        <w:sz w:val="32"/>
        <w:szCs w:val="32"/>
      </w:rPr>
      <w:t>Estudos sobre textos: análise, interpretação e produção</w:t>
    </w:r>
  </w:p>
  <w:p w:rsidR="004C0B91" w:rsidRDefault="004C0B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0B91"/>
    <w:rsid w:val="001336E2"/>
    <w:rsid w:val="00216C84"/>
    <w:rsid w:val="002F7FAA"/>
    <w:rsid w:val="00364B04"/>
    <w:rsid w:val="00393D95"/>
    <w:rsid w:val="004C0B91"/>
    <w:rsid w:val="006141AE"/>
    <w:rsid w:val="00824809"/>
    <w:rsid w:val="00860438"/>
    <w:rsid w:val="00A718A1"/>
    <w:rsid w:val="00AB6B07"/>
    <w:rsid w:val="00BE158B"/>
    <w:rsid w:val="00C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B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C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B91"/>
  </w:style>
  <w:style w:type="paragraph" w:styleId="Rodap">
    <w:name w:val="footer"/>
    <w:basedOn w:val="Normal"/>
    <w:link w:val="RodapChar"/>
    <w:uiPriority w:val="99"/>
    <w:semiHidden/>
    <w:unhideWhenUsed/>
    <w:rsid w:val="004C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0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C649-8DE4-4857-91B8-1143DA7A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ALESP</cp:lastModifiedBy>
  <cp:revision>3</cp:revision>
  <dcterms:created xsi:type="dcterms:W3CDTF">2015-03-09T21:35:00Z</dcterms:created>
  <dcterms:modified xsi:type="dcterms:W3CDTF">2015-03-09T21:47:00Z</dcterms:modified>
</cp:coreProperties>
</file>